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47385" w14:textId="68D3A738" w:rsidR="006D39E9" w:rsidRPr="000C53FA" w:rsidRDefault="006D39E9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北京师范大学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XX(</w:t>
      </w:r>
      <w:r w:rsidR="00554292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单位)</w:t>
      </w:r>
    </w:p>
    <w:p w14:paraId="419082A5" w14:textId="2B659A74" w:rsidR="006D39E9" w:rsidRPr="000C53FA" w:rsidRDefault="006D39E9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推荐免试研究生工作</w:t>
      </w:r>
      <w:r w:rsidR="00712DDF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 xml:space="preserve">实施细则 </w:t>
      </w:r>
      <w:r w:rsidR="001E39C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(样例</w:t>
      </w:r>
      <w:r w:rsidR="001E39CE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)</w:t>
      </w:r>
    </w:p>
    <w:p w14:paraId="5B7F9A84" w14:textId="77777777" w:rsidR="00DE0EA2" w:rsidRDefault="00DE0EA2" w:rsidP="006D39E9">
      <w:pPr>
        <w:spacing w:line="560" w:lineRule="exact"/>
        <w:jc w:val="center"/>
        <w:rPr>
          <w:rFonts w:ascii="华文中宋" w:eastAsia="华文中宋" w:hAnsi="华文中宋" w:cs="华文中宋"/>
          <w:sz w:val="32"/>
          <w:szCs w:val="40"/>
        </w:rPr>
      </w:pPr>
    </w:p>
    <w:p w14:paraId="4C6CEC0E" w14:textId="447885C8" w:rsidR="006D39E9" w:rsidRPr="000C53FA" w:rsidRDefault="00B07A0C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推荐工作小组组成</w:t>
      </w:r>
      <w:r w:rsidR="006D39E9"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及职责</w:t>
      </w:r>
    </w:p>
    <w:p w14:paraId="4775942E" w14:textId="582CAB52" w:rsidR="00F27918" w:rsidRPr="000C53FA" w:rsidRDefault="006D39E9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</w:t>
      </w:r>
      <w:r w:rsidR="00B07A0C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单位成立推荐工作小组的</w:t>
      </w:r>
      <w:r w:rsidR="00B07A0C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人员构成方式及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工作内容。</w:t>
      </w:r>
    </w:p>
    <w:p w14:paraId="73396AD5" w14:textId="05F89ED8" w:rsidR="006D39E9" w:rsidRPr="000C53FA" w:rsidRDefault="006D39E9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申请条件</w:t>
      </w:r>
    </w:p>
    <w:p w14:paraId="7AEDC9F9" w14:textId="2F4FF40F" w:rsidR="006D39E9" w:rsidRPr="000C53FA" w:rsidRDefault="006D39E9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该部分写明申请推荐免试研究生的基本条件。</w:t>
      </w:r>
    </w:p>
    <w:p w14:paraId="2952BB1F" w14:textId="0B346BF2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名额分配</w:t>
      </w:r>
    </w:p>
    <w:p w14:paraId="022DBA47" w14:textId="73BE6D8E" w:rsidR="00DE0EA2" w:rsidRPr="000C53FA" w:rsidRDefault="00DE0EA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该部分写明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推荐单位对所辖各专业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的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名额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分配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计算办法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808001A" w14:textId="3992A402" w:rsidR="006D39E9" w:rsidRPr="000C53FA" w:rsidRDefault="006D39E9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综合考核计分方法</w:t>
      </w:r>
    </w:p>
    <w:p w14:paraId="49AAA5F6" w14:textId="148C866E" w:rsidR="00DE0EA2" w:rsidRDefault="00DE0EA2" w:rsidP="00554292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</w:t>
      </w:r>
      <w:proofErr w:type="gramStart"/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写明推免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排名</w:t>
      </w:r>
      <w:proofErr w:type="gramEnd"/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的综合考核计分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方法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包括专业成绩及其他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计分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项目的计算办法，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可在附件另附表格说明。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应</w:t>
      </w:r>
      <w:r w:rsidR="00554292" w:rsidRP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保障课程成绩所占权重不低于</w:t>
      </w:r>
      <w:r w:rsidR="00554292" w:rsidRPr="00554292">
        <w:rPr>
          <w:rFonts w:ascii="仿宋_GB2312" w:eastAsia="仿宋_GB2312" w:hAnsi="华文仿宋" w:cs="Times New Roman"/>
          <w:color w:val="000000"/>
          <w:sz w:val="32"/>
          <w:szCs w:val="32"/>
        </w:rPr>
        <w:t>85%</w:t>
      </w:r>
      <w:r w:rsid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B6A68F5" w14:textId="5DFBE03D" w:rsidR="00554292" w:rsidRPr="00554292" w:rsidRDefault="00554292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554292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专业课平均成绩，应说明计入成绩计算范围的课程。</w:t>
      </w:r>
    </w:p>
    <w:p w14:paraId="020D9438" w14:textId="67C8350F" w:rsidR="00554292" w:rsidRDefault="002A5347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其他计分项目，依据本单位特点制定加分细则。</w:t>
      </w:r>
    </w:p>
    <w:p w14:paraId="06A85FB0" w14:textId="74CD9D88" w:rsidR="002A5347" w:rsidRPr="00554292" w:rsidRDefault="002A5347" w:rsidP="00554292">
      <w:pPr>
        <w:pStyle w:val="a7"/>
        <w:numPr>
          <w:ilvl w:val="0"/>
          <w:numId w:val="3"/>
        </w:num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说明综合排名结果的公示方式。</w:t>
      </w:r>
    </w:p>
    <w:p w14:paraId="08A4E83D" w14:textId="1979512D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申请程序</w:t>
      </w:r>
    </w:p>
    <w:p w14:paraId="5E2BE63D" w14:textId="4AE9AC37" w:rsidR="00DE0EA2" w:rsidRPr="000C53FA" w:rsidRDefault="00DE0EA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应明确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学生申请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免试研究生的流程。</w:t>
      </w:r>
    </w:p>
    <w:p w14:paraId="698E4010" w14:textId="529D2D9E" w:rsidR="002A5347" w:rsidRDefault="002A5347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申诉渠道</w:t>
      </w:r>
    </w:p>
    <w:p w14:paraId="72EBDED0" w14:textId="1A8DD95B" w:rsidR="002A5347" w:rsidRPr="002A5347" w:rsidRDefault="002A5347" w:rsidP="002A5347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该部分应明确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对推荐程序或推荐结果的异议的受理渠道</w:t>
      </w:r>
      <w:r w:rsidRP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5CD2F906" w14:textId="4A16D8F6" w:rsidR="00DE0EA2" w:rsidRPr="000C53FA" w:rsidRDefault="00DE0EA2" w:rsidP="000C53FA">
      <w:pPr>
        <w:widowControl/>
        <w:numPr>
          <w:ilvl w:val="0"/>
          <w:numId w:val="1"/>
        </w:numPr>
        <w:snapToGrid w:val="0"/>
        <w:spacing w:line="560" w:lineRule="exact"/>
        <w:ind w:left="0"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0C53FA">
        <w:rPr>
          <w:rFonts w:ascii="黑体" w:eastAsia="黑体" w:hAnsi="黑体" w:cs="Times New Roman" w:hint="eastAsia"/>
          <w:color w:val="000000"/>
          <w:sz w:val="32"/>
          <w:szCs w:val="32"/>
        </w:rPr>
        <w:t>其他</w:t>
      </w:r>
    </w:p>
    <w:p w14:paraId="10989610" w14:textId="7B411720" w:rsidR="00DE0EA2" w:rsidRPr="000C53FA" w:rsidRDefault="000C67D2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lastRenderedPageBreak/>
        <w:t>该部分由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单位对其他尚未涉及到的内容进行补充说明。</w:t>
      </w:r>
    </w:p>
    <w:p w14:paraId="41E31FD1" w14:textId="77777777" w:rsidR="00080F7D" w:rsidRDefault="00080F7D" w:rsidP="00DE0EA2">
      <w:pPr>
        <w:widowControl/>
        <w:spacing w:beforeLines="50" w:before="156"/>
        <w:ind w:left="560"/>
        <w:jc w:val="left"/>
        <w:rPr>
          <w:rFonts w:ascii="宋体" w:hAnsi="宋体"/>
          <w:szCs w:val="21"/>
        </w:rPr>
        <w:sectPr w:rsidR="00080F7D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97F4BFE" w14:textId="088BE96F" w:rsidR="0055347E" w:rsidRPr="000C53FA" w:rsidRDefault="0055347E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lastRenderedPageBreak/>
        <w:t>北京师范大学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XX(</w:t>
      </w:r>
      <w:r w:rsidR="00554292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推荐</w:t>
      </w: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单位)</w:t>
      </w:r>
    </w:p>
    <w:p w14:paraId="7365D1BB" w14:textId="27EB3E88" w:rsidR="000C67D2" w:rsidRPr="000C53FA" w:rsidRDefault="0055347E" w:rsidP="000C53FA">
      <w:pPr>
        <w:widowControl/>
        <w:spacing w:line="560" w:lineRule="exact"/>
        <w:jc w:val="center"/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</w:pPr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2</w:t>
      </w:r>
      <w:r w:rsidRPr="000C53FA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02</w:t>
      </w:r>
      <w:r w:rsidR="00F00CF1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6</w:t>
      </w:r>
      <w:bookmarkStart w:id="0" w:name="_GoBack"/>
      <w:bookmarkEnd w:id="0"/>
      <w:r w:rsidRPr="000C53FA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年工作方案</w:t>
      </w:r>
      <w:r w:rsidR="001E39CE">
        <w:rPr>
          <w:rFonts w:ascii="方正小标宋简体" w:eastAsia="方正小标宋简体" w:hAnsi="Calibri" w:cs="宋体" w:hint="eastAsia"/>
          <w:b/>
          <w:bCs/>
          <w:color w:val="000000"/>
          <w:kern w:val="0"/>
          <w:sz w:val="44"/>
          <w:szCs w:val="44"/>
          <w:bdr w:val="none" w:sz="0" w:space="0" w:color="auto" w:frame="1"/>
        </w:rPr>
        <w:t>(样例</w:t>
      </w:r>
      <w:r w:rsidR="001E39CE">
        <w:rPr>
          <w:rFonts w:ascii="方正小标宋简体" w:eastAsia="方正小标宋简体" w:hAnsi="Calibri" w:cs="宋体"/>
          <w:b/>
          <w:bCs/>
          <w:color w:val="000000"/>
          <w:kern w:val="0"/>
          <w:sz w:val="44"/>
          <w:szCs w:val="44"/>
          <w:bdr w:val="none" w:sz="0" w:space="0" w:color="auto" w:frame="1"/>
        </w:rPr>
        <w:t>)</w:t>
      </w:r>
    </w:p>
    <w:p w14:paraId="70D1E885" w14:textId="77777777" w:rsid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</w:p>
    <w:p w14:paraId="442FA211" w14:textId="2F3A35DE" w:rsidR="000C67D2" w:rsidRPr="000C53FA" w:rsidRDefault="004E7F0B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各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单位根据工作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实施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办法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及教务</w:t>
      </w:r>
      <w:proofErr w:type="gramStart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部推免</w:t>
      </w:r>
      <w:proofErr w:type="gramEnd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工作安排通知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，</w:t>
      </w:r>
      <w:proofErr w:type="gramStart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作出</w:t>
      </w:r>
      <w:proofErr w:type="gramEnd"/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推荐单位本年度具体的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工作安排及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实施程序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。工作方案应包含以下内容：</w:t>
      </w:r>
    </w:p>
    <w:p w14:paraId="46FEF0BD" w14:textId="6E577E47" w:rsidR="004E7F0B" w:rsidRP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1</w:t>
      </w:r>
      <w:r>
        <w:rPr>
          <w:rFonts w:ascii="仿宋_GB2312" w:eastAsia="仿宋_GB2312" w:hAnsi="华文仿宋" w:cs="Times New Roman"/>
          <w:color w:val="000000"/>
          <w:sz w:val="32"/>
          <w:szCs w:val="32"/>
        </w:rPr>
        <w:t>.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推荐免试研究生</w:t>
      </w:r>
      <w:r w:rsidR="004E7F0B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工作小组构成人员</w:t>
      </w:r>
      <w:r w:rsidR="002A5347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名单。</w:t>
      </w:r>
    </w:p>
    <w:p w14:paraId="2847A38E" w14:textId="6A1D2576" w:rsidR="004E7F0B" w:rsidRPr="000C53FA" w:rsidRDefault="000C53FA" w:rsidP="000C53FA">
      <w:pPr>
        <w:tabs>
          <w:tab w:val="left" w:pos="2835"/>
          <w:tab w:val="left" w:pos="3900"/>
          <w:tab w:val="center" w:pos="4422"/>
        </w:tabs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华文仿宋" w:cs="Times New Roman"/>
          <w:color w:val="000000"/>
          <w:sz w:val="32"/>
          <w:szCs w:val="32"/>
        </w:rPr>
      </w:pP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2</w:t>
      </w:r>
      <w:r>
        <w:rPr>
          <w:rFonts w:ascii="仿宋_GB2312" w:eastAsia="仿宋_GB2312" w:hAnsi="华文仿宋" w:cs="Times New Roman"/>
          <w:color w:val="000000"/>
          <w:sz w:val="32"/>
          <w:szCs w:val="32"/>
        </w:rPr>
        <w:t>.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学生申请</w:t>
      </w:r>
      <w:r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推荐</w:t>
      </w:r>
      <w:r w:rsidR="0049366E" w:rsidRPr="000C53FA"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免试研究生的具体环节及时间节点，包含提交材料内容、提交材料截止时间、公示地点、公示时间等</w:t>
      </w:r>
      <w:r>
        <w:rPr>
          <w:rFonts w:ascii="仿宋_GB2312" w:eastAsia="仿宋_GB2312" w:hAnsi="华文仿宋" w:cs="Times New Roman" w:hint="eastAsia"/>
          <w:color w:val="000000"/>
          <w:sz w:val="32"/>
          <w:szCs w:val="32"/>
        </w:rPr>
        <w:t>。</w:t>
      </w:r>
    </w:p>
    <w:p w14:paraId="144AF6C9" w14:textId="7ECA3AC0" w:rsidR="000C67D2" w:rsidRPr="00DE0EA2" w:rsidRDefault="000C67D2" w:rsidP="000C53FA">
      <w:pPr>
        <w:widowControl/>
        <w:jc w:val="left"/>
        <w:rPr>
          <w:rFonts w:ascii="宋体" w:hAnsi="宋体"/>
          <w:szCs w:val="21"/>
        </w:rPr>
      </w:pPr>
    </w:p>
    <w:sectPr w:rsidR="000C67D2" w:rsidRPr="00DE0EA2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A7537" w14:textId="77777777" w:rsidR="0064002E" w:rsidRDefault="0064002E" w:rsidP="006D39E9">
      <w:r>
        <w:separator/>
      </w:r>
    </w:p>
  </w:endnote>
  <w:endnote w:type="continuationSeparator" w:id="0">
    <w:p w14:paraId="54B7A63A" w14:textId="77777777" w:rsidR="0064002E" w:rsidRDefault="0064002E" w:rsidP="006D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4E41F" w14:textId="77777777" w:rsidR="0064002E" w:rsidRDefault="0064002E" w:rsidP="006D39E9">
      <w:r>
        <w:separator/>
      </w:r>
    </w:p>
  </w:footnote>
  <w:footnote w:type="continuationSeparator" w:id="0">
    <w:p w14:paraId="7E087E88" w14:textId="77777777" w:rsidR="0064002E" w:rsidRDefault="0064002E" w:rsidP="006D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46EB2" w14:textId="4F8CA46B" w:rsidR="006D39E9" w:rsidRDefault="006D39E9" w:rsidP="006D39E9">
    <w:pPr>
      <w:pStyle w:val="a3"/>
      <w:jc w:val="both"/>
    </w:pPr>
    <w:r>
      <w:rPr>
        <w:rFonts w:hint="eastAsia"/>
      </w:rPr>
      <w:t>附件三</w:t>
    </w:r>
    <w:r>
      <w:ptab w:relativeTo="margin" w:alignment="center" w:leader="none"/>
    </w:r>
    <w:r w:rsidR="000C67D2">
      <w:t>1</w:t>
    </w:r>
    <w:r>
      <w:t>.</w:t>
    </w:r>
    <w:r>
      <w:rPr>
        <w:rFonts w:hint="eastAsia"/>
      </w:rPr>
      <w:t>《推荐免试研究生工作</w:t>
    </w:r>
    <w:r w:rsidR="004B4A34">
      <w:rPr>
        <w:rFonts w:hint="eastAsia"/>
      </w:rPr>
      <w:t>实施细则</w:t>
    </w:r>
    <w:r>
      <w:rPr>
        <w:rFonts w:hint="eastAsia"/>
      </w:rPr>
      <w:t>》样例</w:t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95D23" w14:textId="66587C31" w:rsidR="00080F7D" w:rsidRDefault="00080F7D" w:rsidP="006D39E9">
    <w:pPr>
      <w:pStyle w:val="a3"/>
      <w:jc w:val="both"/>
    </w:pPr>
    <w:r>
      <w:rPr>
        <w:rFonts w:hint="eastAsia"/>
      </w:rPr>
      <w:t>附件三</w:t>
    </w:r>
    <w:r>
      <w:ptab w:relativeTo="margin" w:alignment="center" w:leader="none"/>
    </w:r>
    <w:r>
      <w:t>2.</w:t>
    </w:r>
    <w:r>
      <w:rPr>
        <w:rFonts w:hint="eastAsia"/>
      </w:rPr>
      <w:t>《2</w:t>
    </w:r>
    <w:r>
      <w:t>02</w:t>
    </w:r>
    <w:r w:rsidR="00F00CF1">
      <w:t>6</w:t>
    </w:r>
    <w:r>
      <w:rPr>
        <w:rFonts w:hint="eastAsia"/>
      </w:rPr>
      <w:t>年工作方案》样例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617C6"/>
    <w:multiLevelType w:val="hybridMultilevel"/>
    <w:tmpl w:val="E55A386C"/>
    <w:lvl w:ilvl="0" w:tplc="678AB19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63E4E76"/>
    <w:multiLevelType w:val="hybridMultilevel"/>
    <w:tmpl w:val="F7287180"/>
    <w:lvl w:ilvl="0" w:tplc="4B685EF2">
      <w:start w:val="1"/>
      <w:numFmt w:val="decimal"/>
      <w:lvlText w:val="%1."/>
      <w:lvlJc w:val="left"/>
      <w:pPr>
        <w:ind w:left="78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7A7610A"/>
    <w:multiLevelType w:val="hybridMultilevel"/>
    <w:tmpl w:val="07524456"/>
    <w:lvl w:ilvl="0" w:tplc="9BB2964A">
      <w:start w:val="1"/>
      <w:numFmt w:val="japaneseCounting"/>
      <w:lvlText w:val="%1、"/>
      <w:lvlJc w:val="left"/>
      <w:pPr>
        <w:ind w:left="128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53"/>
    <w:rsid w:val="000444DF"/>
    <w:rsid w:val="00080F7D"/>
    <w:rsid w:val="000C53FA"/>
    <w:rsid w:val="000C67D2"/>
    <w:rsid w:val="000D0D92"/>
    <w:rsid w:val="001E39CE"/>
    <w:rsid w:val="002A5347"/>
    <w:rsid w:val="0049366E"/>
    <w:rsid w:val="004B4A34"/>
    <w:rsid w:val="004E7F0B"/>
    <w:rsid w:val="0055347E"/>
    <w:rsid w:val="00554292"/>
    <w:rsid w:val="005A5EDE"/>
    <w:rsid w:val="005E664D"/>
    <w:rsid w:val="0064002E"/>
    <w:rsid w:val="00647537"/>
    <w:rsid w:val="006D39E9"/>
    <w:rsid w:val="00712DDF"/>
    <w:rsid w:val="007E5D16"/>
    <w:rsid w:val="00AD1B6D"/>
    <w:rsid w:val="00B07A0C"/>
    <w:rsid w:val="00C23453"/>
    <w:rsid w:val="00DE0EA2"/>
    <w:rsid w:val="00EB1D08"/>
    <w:rsid w:val="00F00CF1"/>
    <w:rsid w:val="00F2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0B8CD"/>
  <w15:chartTrackingRefBased/>
  <w15:docId w15:val="{B7001D56-ED55-4391-BD93-F8152E6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9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39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39E9"/>
    <w:rPr>
      <w:sz w:val="18"/>
      <w:szCs w:val="18"/>
    </w:rPr>
  </w:style>
  <w:style w:type="paragraph" w:styleId="a7">
    <w:name w:val="List Paragraph"/>
    <w:basedOn w:val="a"/>
    <w:uiPriority w:val="34"/>
    <w:qFormat/>
    <w:rsid w:val="006D3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F7F0-C331-420A-B8F7-B98A241E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11</cp:revision>
  <dcterms:created xsi:type="dcterms:W3CDTF">2023-06-07T00:53:00Z</dcterms:created>
  <dcterms:modified xsi:type="dcterms:W3CDTF">2026-07-09T01:52:00Z</dcterms:modified>
</cp:coreProperties>
</file>